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2D" w:rsidRDefault="00A44D2D" w:rsidP="00A44D2D">
      <w:pPr>
        <w:jc w:val="center"/>
        <w:rPr>
          <w:rFonts w:ascii="方正小标宋_GBK" w:eastAsia="方正小标宋_GBK"/>
          <w:sz w:val="44"/>
          <w:szCs w:val="44"/>
        </w:rPr>
      </w:pPr>
      <w:r w:rsidRPr="00A44D2D">
        <w:rPr>
          <w:rFonts w:ascii="方正小标宋_GBK" w:eastAsia="方正小标宋_GBK" w:hint="eastAsia"/>
          <w:sz w:val="44"/>
          <w:szCs w:val="44"/>
        </w:rPr>
        <w:t>年度考核内容</w:t>
      </w:r>
      <w:r>
        <w:rPr>
          <w:rFonts w:ascii="方正小标宋_GBK" w:eastAsia="方正小标宋_GBK" w:hint="eastAsia"/>
          <w:sz w:val="44"/>
          <w:szCs w:val="44"/>
        </w:rPr>
        <w:t>及</w:t>
      </w:r>
      <w:r w:rsidR="00380061">
        <w:rPr>
          <w:rFonts w:ascii="方正小标宋_GBK" w:eastAsia="方正小标宋_GBK" w:hint="eastAsia"/>
          <w:sz w:val="44"/>
          <w:szCs w:val="44"/>
        </w:rPr>
        <w:t>基本</w:t>
      </w:r>
      <w:r>
        <w:rPr>
          <w:rFonts w:ascii="方正小标宋_GBK" w:eastAsia="方正小标宋_GBK" w:hint="eastAsia"/>
          <w:sz w:val="44"/>
          <w:szCs w:val="44"/>
        </w:rPr>
        <w:t>标准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b/>
          <w:color w:val="000000"/>
          <w:sz w:val="32"/>
          <w:szCs w:val="32"/>
        </w:rPr>
        <w:t>一、年度考核内容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年度考核以平时考核考勤为基础、以履行聘用合同和岗位职责为主要依据、以工作绩效和服务对象满意度为重要内容，从德、能、勤、绩、廉五</w:t>
      </w:r>
      <w:proofErr w:type="gramStart"/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个</w:t>
      </w:r>
      <w:proofErr w:type="gramEnd"/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方面全面考核。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德：主要考核思想政治素质、职业道德、学术规范、公共服务意识和遵纪守法情况。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能：主要考核专业技术、技能、管理的业务在履行岗位职责的能力和水平，业务能力提高、知识更新情况。</w:t>
      </w:r>
    </w:p>
    <w:p w:rsidR="00001BCA" w:rsidRDefault="00A44D2D" w:rsidP="00001BCA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Calibri" w:hint="eastAsia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勤：主要考核工作态度、勤奋敬业精神和遵守劳动纪律情况。</w:t>
      </w:r>
    </w:p>
    <w:p w:rsidR="00A44D2D" w:rsidRPr="00A44D2D" w:rsidRDefault="00A44D2D" w:rsidP="00001BCA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绩：主要考核履行岗位职责情况，完成工作的数量、质量和效率，取得成果的水平及其社会效益和经济效益，服务对象的满意程度。</w:t>
      </w:r>
    </w:p>
    <w:p w:rsidR="00A44D2D" w:rsidRPr="00001BCA" w:rsidRDefault="00A44D2D" w:rsidP="00001BCA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576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廉：主要考核廉洁自律、廉洁奉公的表现。</w:t>
      </w:r>
    </w:p>
    <w:p w:rsidR="00547ECA" w:rsidRPr="00A44D2D" w:rsidRDefault="00380061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二、年度考核基本</w:t>
      </w:r>
      <w:r w:rsidR="00A44D2D" w:rsidRPr="00A44D2D">
        <w:rPr>
          <w:rFonts w:ascii="仿宋_GB2312" w:eastAsia="仿宋_GB2312" w:hAnsi="仿宋" w:hint="eastAsia"/>
          <w:b/>
          <w:color w:val="000000"/>
          <w:sz w:val="32"/>
          <w:szCs w:val="32"/>
        </w:rPr>
        <w:t>标准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）管理人员年度考核各等次的基本标准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优秀：正确贯彻执行党的路线、方针、政策，模范遵守国家的法律、法规和各项规章制度，廉洁奉公，精通业务，工作勤奋，有改革创新精神，出色地履行岗位职业，工作成绩突出，服务对象满意度高。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合格：正确贯彻执行党的路线、方针、政策，自觉遵守国家的法律、法规和各项规章制度，廉洁自律，管理业务熟</w:t>
      </w: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练，工作积极，较好地履行岗位职责，完成工作任务，服务对象较为满意。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   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基本合格：贯彻执行党的路线、方针、政策，遵守国家的法律、法规和各项规章制度，管理业务素质一般，未完全履行岗位职责，基本完成工作任务，在工作中存在一定失误，服务对象满意度一般。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不合格：业务素质较低，组织纪律较差，难以适应工作要求，或工作责任心不强，履行岗位职责差，不能完成工作任务，在遵纪守法方面存在错误，在工作中存在严重失误，服务对象不满意。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   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）专业技术人员年度考核各等次的基本标准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   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优秀：拥护党的路线、方针、政策，模范遵守国家的法律、法规及各项规章制度，职业道德好，工作责任心强，勤奋敬业，专业技术能力强、水平高或提升快，工作有创新，出色地履行岗位职责，在专业技术岗位工作中成绩突出，服务对象满意度高。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   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合格：拥护党的路线、方针、政策，自觉遵守国家的法律、法规及各项规章制度，有较好的职业道德，工作负责，业务熟练，专业技术能力较强或提高较快，能够履行岗位职责，完成工作任务，无责任事故，服务对象较为满意。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   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基本合格：遵守国家法律、法规及各项规章制度，业务素质和职业道德表现一般，专业技术能力一般，基本完成工</w:t>
      </w: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作任务，未完全履行岗位职责，在工作中存在一定失误，服务对象满意度一般。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   </w:t>
      </w:r>
    </w:p>
    <w:p w:rsidR="00346934" w:rsidRDefault="00A44D2D" w:rsidP="00346934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Calibri" w:hint="eastAsia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不合格：业务素质低，组织纪律较差，工作责任心不强，专业技术能力低，难以适应工作要求，不能履行岗位职责，不能完成工作任务，在遵纪守法方面存在错误，在工作中存在严重失误或造成责任事故，服务对象不满意。</w:t>
      </w:r>
    </w:p>
    <w:p w:rsidR="00A44D2D" w:rsidRPr="00A44D2D" w:rsidRDefault="00346934" w:rsidP="00346934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（三</w:t>
      </w:r>
      <w:r w:rsidR="00A44D2D" w:rsidRPr="00A44D2D">
        <w:rPr>
          <w:rFonts w:ascii="仿宋_GB2312" w:eastAsia="仿宋_GB2312" w:hAnsi="仿宋" w:hint="eastAsia"/>
          <w:color w:val="000000"/>
          <w:sz w:val="32"/>
          <w:szCs w:val="32"/>
        </w:rPr>
        <w:t>）工勤技能人员年度考核各等次的基本标准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优秀：政治思想表现好，模范遵守法律、纪律和各项规章制度，精通业务，工作勤奋，责任心强，确保劳动安全，工勤技能能力强、水平高，出色地履行岗位职责，工作成绩突出，服务对象满意度高。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   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合格：政治思想表现好，自觉遵守法律、纪律和各项规章制度，熟悉业务，工作积极，无责任事故，注重劳动安全，工勤技能水平较高，能够履行岗位职责，完成工作任务，服务对象较为满意。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   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基本合格：政治思想表现一般，工勤技能能力水平一般，未完全履行岗位职责，基本完成工作任务，忽视劳动安全，出现事故苗头或发生轻微事故，服务对象满意度一般。</w:t>
      </w:r>
      <w:r w:rsidRPr="00A44D2D">
        <w:rPr>
          <w:rFonts w:ascii="仿宋_GB2312" w:eastAsia="仿宋_GB2312" w:hint="eastAsia"/>
          <w:color w:val="000000"/>
          <w:sz w:val="32"/>
          <w:szCs w:val="32"/>
        </w:rPr>
        <w:t>    </w:t>
      </w:r>
    </w:p>
    <w:p w:rsidR="00A44D2D" w:rsidRPr="000D6D66" w:rsidRDefault="00A44D2D" w:rsidP="000D6D66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不合格：组织纪律较差，工勤技能能力水平差，难以适应工作要求，不能履行岗位职责，不能完成工作任务，工作责任心不强，忽视劳动安全、违反工作和操作规程，在工作中存在严重失误或发生严重责任事故，在遵纪守法方面存在错误，服务对象不满意。</w:t>
      </w:r>
      <w:bookmarkStart w:id="0" w:name="_GoBack"/>
      <w:bookmarkEnd w:id="0"/>
    </w:p>
    <w:sectPr w:rsidR="00A44D2D" w:rsidRPr="000D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19" w:rsidRDefault="005E6C19" w:rsidP="00A44D2D">
      <w:r>
        <w:separator/>
      </w:r>
    </w:p>
  </w:endnote>
  <w:endnote w:type="continuationSeparator" w:id="0">
    <w:p w:rsidR="005E6C19" w:rsidRDefault="005E6C19" w:rsidP="00A4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19" w:rsidRDefault="005E6C19" w:rsidP="00A44D2D">
      <w:r>
        <w:separator/>
      </w:r>
    </w:p>
  </w:footnote>
  <w:footnote w:type="continuationSeparator" w:id="0">
    <w:p w:rsidR="005E6C19" w:rsidRDefault="005E6C19" w:rsidP="00A4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32"/>
    <w:rsid w:val="00001BCA"/>
    <w:rsid w:val="000C62B1"/>
    <w:rsid w:val="000D6D66"/>
    <w:rsid w:val="00346934"/>
    <w:rsid w:val="00380061"/>
    <w:rsid w:val="00547ECA"/>
    <w:rsid w:val="005E6C19"/>
    <w:rsid w:val="009B424D"/>
    <w:rsid w:val="00A44D2D"/>
    <w:rsid w:val="00E83F23"/>
    <w:rsid w:val="00F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D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44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D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44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2021-12-19T09:40:00Z</dcterms:created>
  <dcterms:modified xsi:type="dcterms:W3CDTF">2021-12-19T11:21:00Z</dcterms:modified>
</cp:coreProperties>
</file>